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29" w:rsidRDefault="00F22B0C" w:rsidP="00A532F3">
      <w:pPr>
        <w:jc w:val="center"/>
      </w:pPr>
      <w:r w:rsidRPr="00F22B0C">
        <w:rPr>
          <w:noProof/>
          <w:lang w:eastAsia="it-IT"/>
        </w:rPr>
        <w:drawing>
          <wp:inline distT="0" distB="0" distL="0" distR="0">
            <wp:extent cx="4042722" cy="4779320"/>
            <wp:effectExtent l="19050" t="0" r="0" b="0"/>
            <wp:docPr id="9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955" cy="4780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1FBB" w:rsidRPr="00AD1FBB" w:rsidRDefault="00AD1FBB" w:rsidP="00AD1FBB">
      <w:pPr>
        <w:spacing w:line="480" w:lineRule="auto"/>
        <w:ind w:left="794"/>
        <w:jc w:val="center"/>
        <w:rPr>
          <w:rFonts w:ascii="Palatino Linotype" w:hAnsi="Palatino Linotype"/>
          <w:i/>
          <w:snapToGrid w:val="0"/>
          <w:sz w:val="16"/>
          <w:szCs w:val="16"/>
          <w:lang w:val="en-GB" w:bidi="en-US"/>
        </w:rPr>
      </w:pPr>
      <w:r w:rsidRPr="00AD1FBB">
        <w:rPr>
          <w:rFonts w:ascii="Palatino Linotype" w:hAnsi="Palatino Linotype"/>
          <w:i/>
          <w:snapToGrid w:val="0"/>
          <w:sz w:val="16"/>
          <w:szCs w:val="16"/>
          <w:lang w:val="en-GB" w:bidi="en-US"/>
        </w:rPr>
        <w:t>Selection keywords: A. “arsenic*”AND “diabetes” as Mesh term AND “low”; B. “arsenic*”AND “T2D” as Mesh term AND “low”; C. “arsenic*”AND “diabetes” as Mesh term NOT “low”; D. “arsenic*”AND “T2D” as Mesh term NOT “low”.</w:t>
      </w:r>
    </w:p>
    <w:p w:rsidR="00AD1FBB" w:rsidRPr="00041FEE" w:rsidRDefault="00AD1FBB" w:rsidP="00AD1FBB">
      <w:pPr>
        <w:pStyle w:val="MDPI21heading1"/>
        <w:spacing w:line="480" w:lineRule="auto"/>
        <w:ind w:left="374" w:firstLine="420"/>
        <w:jc w:val="center"/>
        <w:rPr>
          <w:b w:val="0"/>
        </w:rPr>
      </w:pPr>
      <w:r>
        <w:rPr>
          <w:b w:val="0"/>
        </w:rPr>
        <w:t>Figure 1. Flow chart of epidemiologic study selection process</w:t>
      </w:r>
    </w:p>
    <w:p w:rsidR="00AD1FBB" w:rsidRPr="00AD1FBB" w:rsidRDefault="00AD1FBB" w:rsidP="00A532F3">
      <w:pPr>
        <w:jc w:val="center"/>
        <w:rPr>
          <w:lang w:val="en-US"/>
        </w:rPr>
      </w:pPr>
    </w:p>
    <w:sectPr w:rsidR="00AD1FBB" w:rsidRPr="00AD1FBB" w:rsidSect="002139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22B0C"/>
    <w:rsid w:val="001D5487"/>
    <w:rsid w:val="00213929"/>
    <w:rsid w:val="00841817"/>
    <w:rsid w:val="00A532F3"/>
    <w:rsid w:val="00AD1FBB"/>
    <w:rsid w:val="00F2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9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B0C"/>
    <w:rPr>
      <w:rFonts w:ascii="Tahoma" w:hAnsi="Tahoma" w:cs="Tahoma"/>
      <w:sz w:val="16"/>
      <w:szCs w:val="16"/>
    </w:rPr>
  </w:style>
  <w:style w:type="paragraph" w:customStyle="1" w:styleId="MDPI21heading1">
    <w:name w:val="MDPI_2.1_heading1"/>
    <w:basedOn w:val="Normale"/>
    <w:qFormat/>
    <w:rsid w:val="00AD1FBB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val="en-US" w:eastAsia="de-DE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4</cp:revision>
  <dcterms:created xsi:type="dcterms:W3CDTF">2016-09-16T10:53:00Z</dcterms:created>
  <dcterms:modified xsi:type="dcterms:W3CDTF">2016-09-16T11:15:00Z</dcterms:modified>
</cp:coreProperties>
</file>