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A2" w:rsidRPr="0032304D" w:rsidRDefault="00D16AA2" w:rsidP="00D16AA2">
      <w:pPr>
        <w:rPr>
          <w:lang w:val="en-US"/>
        </w:rPr>
      </w:pPr>
    </w:p>
    <w:tbl>
      <w:tblPr>
        <w:tblStyle w:val="Tabellagriglia4-colore1"/>
        <w:tblW w:w="0" w:type="auto"/>
        <w:tblLook w:val="04A0" w:firstRow="1" w:lastRow="0" w:firstColumn="1" w:lastColumn="0" w:noHBand="0" w:noVBand="1"/>
      </w:tblPr>
      <w:tblGrid>
        <w:gridCol w:w="2814"/>
        <w:gridCol w:w="2688"/>
        <w:gridCol w:w="2710"/>
      </w:tblGrid>
      <w:tr w:rsidR="00D16AA2" w:rsidTr="00D40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</w:tcPr>
          <w:p w:rsidR="00D16AA2" w:rsidRPr="000B1C47" w:rsidRDefault="00D16AA2" w:rsidP="00D40E4C">
            <w:pPr>
              <w:jc w:val="center"/>
            </w:pPr>
            <w:proofErr w:type="spellStart"/>
            <w:r>
              <w:t>Tumor</w:t>
            </w:r>
            <w:proofErr w:type="spellEnd"/>
          </w:p>
        </w:tc>
        <w:tc>
          <w:tcPr>
            <w:tcW w:w="2688" w:type="dxa"/>
          </w:tcPr>
          <w:p w:rsidR="00D16AA2" w:rsidRPr="000B1C47" w:rsidRDefault="00D16AA2" w:rsidP="00D40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Frequency</w:t>
            </w:r>
            <w:proofErr w:type="spellEnd"/>
          </w:p>
        </w:tc>
        <w:tc>
          <w:tcPr>
            <w:tcW w:w="2710" w:type="dxa"/>
          </w:tcPr>
          <w:p w:rsidR="00D16AA2" w:rsidRPr="000B1C47" w:rsidRDefault="00D16AA2" w:rsidP="00D40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Prevalance</w:t>
            </w:r>
            <w:proofErr w:type="spellEnd"/>
            <w:r>
              <w:t xml:space="preserve"> </w:t>
            </w:r>
            <w:proofErr w:type="gramStart"/>
            <w:r>
              <w:t xml:space="preserve">Rate </w:t>
            </w:r>
            <w:r w:rsidRPr="000B1C47">
              <w:t xml:space="preserve"> [</w:t>
            </w:r>
            <w:proofErr w:type="gramEnd"/>
            <w:r w:rsidRPr="000B1C47">
              <w:t>%]</w:t>
            </w:r>
          </w:p>
        </w:tc>
      </w:tr>
      <w:tr w:rsidR="00D16AA2" w:rsidTr="00D40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</w:tcPr>
          <w:p w:rsidR="00D16AA2" w:rsidRPr="004B5F9B" w:rsidRDefault="00D16AA2" w:rsidP="00D40E4C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BENIGN UTERINE GROWTHS</w:t>
            </w:r>
          </w:p>
        </w:tc>
        <w:tc>
          <w:tcPr>
            <w:tcW w:w="2688" w:type="dxa"/>
          </w:tcPr>
          <w:p w:rsidR="00D16AA2" w:rsidRPr="000B1C47" w:rsidRDefault="00D16AA2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C47">
              <w:t>1</w:t>
            </w:r>
          </w:p>
        </w:tc>
        <w:tc>
          <w:tcPr>
            <w:tcW w:w="2710" w:type="dxa"/>
          </w:tcPr>
          <w:p w:rsidR="00D16AA2" w:rsidRPr="000B1C47" w:rsidRDefault="00D16AA2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C47">
              <w:t>0.12</w:t>
            </w:r>
          </w:p>
        </w:tc>
      </w:tr>
      <w:tr w:rsidR="00D16AA2" w:rsidTr="00D40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</w:tcPr>
          <w:p w:rsidR="00D16AA2" w:rsidRPr="00782F59" w:rsidRDefault="00D16AA2" w:rsidP="00D40E4C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BENIGN PROSTATIC HYPERPLASIA</w:t>
            </w:r>
          </w:p>
        </w:tc>
        <w:tc>
          <w:tcPr>
            <w:tcW w:w="2688" w:type="dxa"/>
          </w:tcPr>
          <w:p w:rsidR="00D16AA2" w:rsidRPr="000B1C47" w:rsidRDefault="00D16AA2" w:rsidP="00D4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C47">
              <w:t>1</w:t>
            </w:r>
          </w:p>
        </w:tc>
        <w:tc>
          <w:tcPr>
            <w:tcW w:w="2710" w:type="dxa"/>
          </w:tcPr>
          <w:p w:rsidR="00D16AA2" w:rsidRPr="000B1C47" w:rsidRDefault="00D16AA2" w:rsidP="00D4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C47">
              <w:t>0.12</w:t>
            </w:r>
          </w:p>
        </w:tc>
      </w:tr>
      <w:tr w:rsidR="00D16AA2" w:rsidTr="00D40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</w:tcPr>
          <w:p w:rsidR="00D16AA2" w:rsidRPr="00782F59" w:rsidRDefault="00D16AA2" w:rsidP="00D40E4C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BENIGN NASOPHARINGEAL MASS</w:t>
            </w:r>
          </w:p>
        </w:tc>
        <w:tc>
          <w:tcPr>
            <w:tcW w:w="2688" w:type="dxa"/>
          </w:tcPr>
          <w:p w:rsidR="00D16AA2" w:rsidRPr="000B1C47" w:rsidRDefault="00D16AA2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C47">
              <w:t>1</w:t>
            </w:r>
          </w:p>
        </w:tc>
        <w:tc>
          <w:tcPr>
            <w:tcW w:w="2710" w:type="dxa"/>
          </w:tcPr>
          <w:p w:rsidR="00D16AA2" w:rsidRPr="000B1C47" w:rsidRDefault="00D16AA2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1C47">
              <w:t>0.12</w:t>
            </w:r>
          </w:p>
        </w:tc>
      </w:tr>
      <w:tr w:rsidR="00D16AA2" w:rsidTr="00D40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</w:tcPr>
          <w:p w:rsidR="00D16AA2" w:rsidRPr="00782F59" w:rsidRDefault="00D16AA2" w:rsidP="00D40E4C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BENIGN RECTAL/ANAL POLYPS</w:t>
            </w:r>
          </w:p>
        </w:tc>
        <w:tc>
          <w:tcPr>
            <w:tcW w:w="2688" w:type="dxa"/>
          </w:tcPr>
          <w:p w:rsidR="00D16AA2" w:rsidRPr="000B1C47" w:rsidRDefault="00D16AA2" w:rsidP="00D4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C47">
              <w:t>2</w:t>
            </w:r>
          </w:p>
        </w:tc>
        <w:tc>
          <w:tcPr>
            <w:tcW w:w="2710" w:type="dxa"/>
          </w:tcPr>
          <w:p w:rsidR="00D16AA2" w:rsidRPr="000B1C47" w:rsidRDefault="00D16AA2" w:rsidP="00D40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1C47">
              <w:t>0.24</w:t>
            </w:r>
          </w:p>
        </w:tc>
      </w:tr>
      <w:tr w:rsidR="00D16AA2" w:rsidTr="00D40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</w:tcPr>
          <w:p w:rsidR="00D16AA2" w:rsidRPr="000B1C47" w:rsidRDefault="00D16AA2" w:rsidP="00D40E4C">
            <w:r>
              <w:t>TOTAL</w:t>
            </w:r>
          </w:p>
        </w:tc>
        <w:tc>
          <w:tcPr>
            <w:tcW w:w="2688" w:type="dxa"/>
          </w:tcPr>
          <w:p w:rsidR="00D16AA2" w:rsidRDefault="00D16AA2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10" w:type="dxa"/>
          </w:tcPr>
          <w:p w:rsidR="00D16AA2" w:rsidRDefault="00D16AA2" w:rsidP="00D40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0.6</w:t>
            </w:r>
          </w:p>
        </w:tc>
      </w:tr>
    </w:tbl>
    <w:p w:rsidR="00D16AA2" w:rsidRPr="0032304D" w:rsidRDefault="00D16AA2" w:rsidP="00D16AA2">
      <w:pPr>
        <w:rPr>
          <w:lang w:val="en-US"/>
        </w:rPr>
      </w:pPr>
      <w:r w:rsidRPr="0032304D">
        <w:rPr>
          <w:b/>
          <w:lang w:val="en-US"/>
        </w:rPr>
        <w:t>Tab. 2</w:t>
      </w:r>
      <w:r w:rsidRPr="0032304D">
        <w:rPr>
          <w:lang w:val="en-US"/>
        </w:rPr>
        <w:t>:</w:t>
      </w:r>
      <w:r w:rsidR="00FB3986">
        <w:rPr>
          <w:lang w:val="en-US"/>
        </w:rPr>
        <w:t xml:space="preserve"> Prevalence of benign tumors</w:t>
      </w:r>
      <w:r w:rsidRPr="0032304D">
        <w:rPr>
          <w:lang w:val="en-US"/>
        </w:rPr>
        <w:t xml:space="preserve"> in ENI workers</w:t>
      </w:r>
    </w:p>
    <w:p w:rsidR="00D16AA2" w:rsidRDefault="00D16AA2" w:rsidP="00D16AA2">
      <w:pPr>
        <w:rPr>
          <w:lang w:val="en-US"/>
        </w:rPr>
      </w:pPr>
      <w:bookmarkStart w:id="0" w:name="_GoBack"/>
      <w:bookmarkEnd w:id="0"/>
    </w:p>
    <w:p w:rsidR="00B31C61" w:rsidRDefault="00B31C61"/>
    <w:sectPr w:rsidR="00B31C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B0"/>
    <w:rsid w:val="007B06B0"/>
    <w:rsid w:val="00B31C61"/>
    <w:rsid w:val="00D16AA2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73796-DF0E-4AA7-8B19-7866E905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6AA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griglia4-colore1">
    <w:name w:val="Grid Table 4 Accent 1"/>
    <w:basedOn w:val="Tabellanormale"/>
    <w:uiPriority w:val="49"/>
    <w:rsid w:val="00D16AA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2018-06-12T09:04:00Z</dcterms:created>
  <dcterms:modified xsi:type="dcterms:W3CDTF">2018-06-12T09:12:00Z</dcterms:modified>
</cp:coreProperties>
</file>